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82D01" w:rsidRDefault="00A82D01"/>
    <w:p w14:paraId="00000002" w14:textId="77777777" w:rsidR="00A82D01" w:rsidRDefault="00AE0F88">
      <w:pPr>
        <w:rPr>
          <w:b/>
          <w:sz w:val="24"/>
          <w:szCs w:val="24"/>
          <w:u w:val="single"/>
        </w:rPr>
      </w:pPr>
      <w:r>
        <w:rPr>
          <w:sz w:val="24"/>
          <w:szCs w:val="24"/>
        </w:rPr>
        <w:t xml:space="preserve">Título: </w:t>
      </w:r>
      <w:bookmarkStart w:id="0" w:name="_GoBack"/>
      <w:r>
        <w:rPr>
          <w:b/>
          <w:sz w:val="24"/>
          <w:szCs w:val="24"/>
          <w:u w:val="single"/>
        </w:rPr>
        <w:t>Los estereotipos de género: “de niño, de niña”</w:t>
      </w:r>
    </w:p>
    <w:bookmarkEnd w:id="0"/>
    <w:p w14:paraId="00000003" w14:textId="77777777" w:rsidR="00A82D01" w:rsidRDefault="00AE0F88">
      <w:pPr>
        <w:rPr>
          <w:sz w:val="24"/>
          <w:szCs w:val="24"/>
        </w:rPr>
      </w:pPr>
      <w:r>
        <w:rPr>
          <w:sz w:val="24"/>
          <w:szCs w:val="24"/>
        </w:rPr>
        <w:t>Área temática: Eje 2 Relato de experiencias en ESI</w:t>
      </w:r>
    </w:p>
    <w:p w14:paraId="00000004" w14:textId="77777777" w:rsidR="00A82D01" w:rsidRDefault="00AE0F88">
      <w:pPr>
        <w:rPr>
          <w:sz w:val="24"/>
          <w:szCs w:val="24"/>
        </w:rPr>
      </w:pPr>
      <w:r>
        <w:rPr>
          <w:sz w:val="24"/>
          <w:szCs w:val="24"/>
        </w:rPr>
        <w:t xml:space="preserve">Autoras: </w:t>
      </w:r>
      <w:proofErr w:type="spellStart"/>
      <w:r>
        <w:rPr>
          <w:sz w:val="24"/>
          <w:szCs w:val="24"/>
        </w:rPr>
        <w:t>Agusti</w:t>
      </w:r>
      <w:proofErr w:type="spellEnd"/>
      <w:r>
        <w:rPr>
          <w:sz w:val="24"/>
          <w:szCs w:val="24"/>
        </w:rPr>
        <w:t xml:space="preserve"> </w:t>
      </w:r>
      <w:proofErr w:type="spellStart"/>
      <w:r>
        <w:rPr>
          <w:sz w:val="24"/>
          <w:szCs w:val="24"/>
        </w:rPr>
        <w:t>Dalma</w:t>
      </w:r>
      <w:proofErr w:type="spellEnd"/>
      <w:r>
        <w:rPr>
          <w:sz w:val="24"/>
          <w:szCs w:val="24"/>
        </w:rPr>
        <w:t xml:space="preserve">, Puig Alejandra, </w:t>
      </w:r>
      <w:proofErr w:type="spellStart"/>
      <w:r>
        <w:rPr>
          <w:sz w:val="24"/>
          <w:szCs w:val="24"/>
        </w:rPr>
        <w:t>Bairatti</w:t>
      </w:r>
      <w:proofErr w:type="spellEnd"/>
      <w:r>
        <w:rPr>
          <w:sz w:val="24"/>
          <w:szCs w:val="24"/>
        </w:rPr>
        <w:t xml:space="preserve"> </w:t>
      </w:r>
      <w:proofErr w:type="spellStart"/>
      <w:r>
        <w:rPr>
          <w:sz w:val="24"/>
          <w:szCs w:val="24"/>
        </w:rPr>
        <w:t>Maria</w:t>
      </w:r>
      <w:proofErr w:type="spellEnd"/>
      <w:r>
        <w:rPr>
          <w:sz w:val="24"/>
          <w:szCs w:val="24"/>
        </w:rPr>
        <w:t xml:space="preserve"> del Carmen</w:t>
      </w:r>
    </w:p>
    <w:p w14:paraId="00000005" w14:textId="77777777" w:rsidR="00A82D01" w:rsidRDefault="00AE0F88">
      <w:pPr>
        <w:rPr>
          <w:sz w:val="24"/>
          <w:szCs w:val="24"/>
        </w:rPr>
      </w:pPr>
      <w:r>
        <w:rPr>
          <w:sz w:val="24"/>
          <w:szCs w:val="24"/>
        </w:rPr>
        <w:t xml:space="preserve">Escuela Normal </w:t>
      </w:r>
      <w:proofErr w:type="spellStart"/>
      <w:r>
        <w:rPr>
          <w:sz w:val="24"/>
          <w:szCs w:val="24"/>
        </w:rPr>
        <w:t>Jose</w:t>
      </w:r>
      <w:proofErr w:type="spellEnd"/>
      <w:r>
        <w:rPr>
          <w:sz w:val="24"/>
          <w:szCs w:val="24"/>
        </w:rPr>
        <w:t xml:space="preserve"> </w:t>
      </w:r>
      <w:proofErr w:type="spellStart"/>
      <w:r>
        <w:rPr>
          <w:sz w:val="24"/>
          <w:szCs w:val="24"/>
        </w:rPr>
        <w:t>Maria</w:t>
      </w:r>
      <w:proofErr w:type="spellEnd"/>
      <w:r>
        <w:rPr>
          <w:sz w:val="24"/>
          <w:szCs w:val="24"/>
        </w:rPr>
        <w:t xml:space="preserve"> Torres - UADER</w:t>
      </w:r>
    </w:p>
    <w:p w14:paraId="00000008" w14:textId="77777777" w:rsidR="00A82D01" w:rsidRDefault="00AE0F88">
      <w:pPr>
        <w:rPr>
          <w:sz w:val="24"/>
          <w:szCs w:val="24"/>
        </w:rPr>
      </w:pPr>
      <w:r>
        <w:rPr>
          <w:sz w:val="24"/>
          <w:szCs w:val="24"/>
        </w:rPr>
        <w:t xml:space="preserve">e-mail: </w:t>
      </w:r>
      <w:hyperlink r:id="rId4">
        <w:r>
          <w:rPr>
            <w:color w:val="1155CC"/>
            <w:sz w:val="24"/>
            <w:szCs w:val="24"/>
            <w:u w:val="single"/>
          </w:rPr>
          <w:t>dalmaagusti@live.com</w:t>
        </w:r>
      </w:hyperlink>
    </w:p>
    <w:p w14:paraId="00000009" w14:textId="77777777" w:rsidR="00A82D01" w:rsidRDefault="00AE0F88">
      <w:pPr>
        <w:jc w:val="both"/>
        <w:rPr>
          <w:sz w:val="24"/>
          <w:szCs w:val="24"/>
        </w:rPr>
      </w:pPr>
      <w:proofErr w:type="spellStart"/>
      <w:r>
        <w:rPr>
          <w:sz w:val="24"/>
          <w:szCs w:val="24"/>
        </w:rPr>
        <w:t>Curriculum</w:t>
      </w:r>
      <w:proofErr w:type="spellEnd"/>
      <w:r>
        <w:rPr>
          <w:sz w:val="24"/>
          <w:szCs w:val="24"/>
        </w:rPr>
        <w:t xml:space="preserve"> breve: Profesora de Educación Inicial (</w:t>
      </w:r>
      <w:proofErr w:type="spellStart"/>
      <w:r>
        <w:rPr>
          <w:sz w:val="24"/>
          <w:szCs w:val="24"/>
        </w:rPr>
        <w:t>FHAyCs</w:t>
      </w:r>
      <w:proofErr w:type="spellEnd"/>
      <w:r>
        <w:rPr>
          <w:sz w:val="24"/>
          <w:szCs w:val="24"/>
        </w:rPr>
        <w:t xml:space="preserve"> - UADER, Paraná, Marzo 2020) Especialidad en Educación Inicial (</w:t>
      </w:r>
      <w:proofErr w:type="spellStart"/>
      <w:r>
        <w:rPr>
          <w:sz w:val="24"/>
          <w:szCs w:val="24"/>
        </w:rPr>
        <w:t>FHAyCs</w:t>
      </w:r>
      <w:proofErr w:type="spellEnd"/>
      <w:r>
        <w:rPr>
          <w:sz w:val="24"/>
          <w:szCs w:val="24"/>
        </w:rPr>
        <w:t xml:space="preserve"> - UADER, Paraná, cursando) Participación y asistencia en diferentes jornadas </w:t>
      </w:r>
      <w:proofErr w:type="spellStart"/>
      <w:r>
        <w:rPr>
          <w:sz w:val="24"/>
          <w:szCs w:val="24"/>
        </w:rPr>
        <w:t>pedagógicas,paneles</w:t>
      </w:r>
      <w:proofErr w:type="spellEnd"/>
      <w:r>
        <w:rPr>
          <w:sz w:val="24"/>
          <w:szCs w:val="24"/>
        </w:rPr>
        <w:t xml:space="preserve"> y debates, </w:t>
      </w:r>
      <w:proofErr w:type="spellStart"/>
      <w:r>
        <w:rPr>
          <w:sz w:val="24"/>
          <w:szCs w:val="24"/>
        </w:rPr>
        <w:t>pecat</w:t>
      </w:r>
      <w:proofErr w:type="spellEnd"/>
      <w:r>
        <w:rPr>
          <w:sz w:val="24"/>
          <w:szCs w:val="24"/>
        </w:rPr>
        <w:t xml:space="preserve">, congresos de infancias, conferencias dictadas por la Facultad de Humanidades, Artes y Ciencias Sociales de la UADER. Participación en la capacitación “Las propuestas </w:t>
      </w:r>
      <w:proofErr w:type="gramStart"/>
      <w:r>
        <w:rPr>
          <w:sz w:val="24"/>
          <w:szCs w:val="24"/>
        </w:rPr>
        <w:t>Didácticas  como</w:t>
      </w:r>
      <w:proofErr w:type="gramEnd"/>
      <w:r>
        <w:rPr>
          <w:sz w:val="24"/>
          <w:szCs w:val="24"/>
        </w:rPr>
        <w:t xml:space="preserve"> acciones críticas, creativas y cuidantes” de APEIPER. Asistencia en encuentros de ciclo de extensión en Maestría en Literatura para Niños de UNER. </w:t>
      </w:r>
    </w:p>
    <w:p w14:paraId="0000000A" w14:textId="77777777" w:rsidR="00A82D01" w:rsidRDefault="00A82D01">
      <w:pPr>
        <w:jc w:val="both"/>
        <w:rPr>
          <w:sz w:val="24"/>
          <w:szCs w:val="24"/>
        </w:rPr>
      </w:pPr>
    </w:p>
    <w:p w14:paraId="0000000B" w14:textId="77777777" w:rsidR="00A82D01" w:rsidRDefault="00AE0F88">
      <w:pPr>
        <w:jc w:val="both"/>
        <w:rPr>
          <w:sz w:val="24"/>
          <w:szCs w:val="24"/>
        </w:rPr>
      </w:pPr>
      <w:r>
        <w:rPr>
          <w:sz w:val="24"/>
          <w:szCs w:val="24"/>
        </w:rPr>
        <w:t xml:space="preserve">Esta experiencia se enmarca desde mi rol como docente auxiliar en el marco de una propuesta para abordar la jornada de “Educar en Igualdad” que diseñaron las docentes de la sala de cuatro años del turno mañana. En este encuentro que recupera esta narrativa se desarrolla mediante distintas instancias. Primero con el grupo total de niños vimos el cuento de “Rosa Caramelo” de Adela </w:t>
      </w:r>
      <w:proofErr w:type="spellStart"/>
      <w:r>
        <w:rPr>
          <w:sz w:val="24"/>
          <w:szCs w:val="24"/>
        </w:rPr>
        <w:t>Turin</w:t>
      </w:r>
      <w:proofErr w:type="spellEnd"/>
      <w:r>
        <w:rPr>
          <w:sz w:val="24"/>
          <w:szCs w:val="24"/>
        </w:rPr>
        <w:t xml:space="preserve"> y luego generamos un </w:t>
      </w:r>
      <w:proofErr w:type="gramStart"/>
      <w:r>
        <w:rPr>
          <w:sz w:val="24"/>
          <w:szCs w:val="24"/>
        </w:rPr>
        <w:t>espacio</w:t>
      </w:r>
      <w:proofErr w:type="gramEnd"/>
      <w:r>
        <w:rPr>
          <w:sz w:val="24"/>
          <w:szCs w:val="24"/>
        </w:rPr>
        <w:t xml:space="preserve"> de intercambio y reflexión mediante preguntas como ¿cómo se sentirían ustedes si fueran Margarita? ¿Por qué las elefantas no podían hacer lo mismo que sus hermanos?, ¿nosotros en el jardín jugamos por separado? ¿</w:t>
      </w:r>
      <w:proofErr w:type="gramStart"/>
      <w:r>
        <w:rPr>
          <w:sz w:val="24"/>
          <w:szCs w:val="24"/>
        </w:rPr>
        <w:t>por</w:t>
      </w:r>
      <w:proofErr w:type="gramEnd"/>
      <w:r>
        <w:rPr>
          <w:sz w:val="24"/>
          <w:szCs w:val="24"/>
        </w:rPr>
        <w:t xml:space="preserve"> qué creen ustedes que en cuento los elefantes al principio estaban las mujeres por un lado y los varones por el otro?, entre otras.</w:t>
      </w:r>
    </w:p>
    <w:p w14:paraId="0000000C" w14:textId="77777777" w:rsidR="00A82D01" w:rsidRDefault="00AE0F88">
      <w:pPr>
        <w:jc w:val="both"/>
        <w:rPr>
          <w:sz w:val="24"/>
          <w:szCs w:val="24"/>
        </w:rPr>
      </w:pPr>
      <w:r>
        <w:rPr>
          <w:sz w:val="24"/>
          <w:szCs w:val="24"/>
        </w:rPr>
        <w:t xml:space="preserve">En una segunda instancia decidimos buscar diferentes objetos de la sala, como cartucheras, autos, velas, muñecas, carteras, gorras, bloques, y los distribuimos en diferentes mesas y se estableció la siguiente consiga: “En esta mesa color blanca vamos a colocar los objetos que ustedes creen que pueden usar todos y en esta mesa anaranjada los objetos que algunas personas no podrían usar”. Los/as niños y niñas realizaron el juego y entre todos analizamos lo que había sucedido con la clasificación. Primero observamos los elementos de la mesa blanca y luego los de la mesa anaranjada, identificando que, había pocos objetos como dos cartucheras (una de un equipo de fútbol y otra azul con corazones y brillos), una vela color rosada, objetos para cocinar, una cartera entre otros objetos. Cuando comenzamos a indagar sobre algunos de los objetos llegamos a la vela rosada, ante la pregunta ¿ustedes usarían esta vela para su torta de cumpleaños? todos decían que </w:t>
      </w:r>
      <w:proofErr w:type="spellStart"/>
      <w:r>
        <w:rPr>
          <w:sz w:val="24"/>
          <w:szCs w:val="24"/>
        </w:rPr>
        <w:t>si</w:t>
      </w:r>
      <w:proofErr w:type="spellEnd"/>
      <w:r>
        <w:rPr>
          <w:sz w:val="24"/>
          <w:szCs w:val="24"/>
        </w:rPr>
        <w:t xml:space="preserve"> y un niño dijo que no y le preguntamos porque no y él solo nos decía que no. pero en ese momento interviene otro niño y nos dice “no porque es rosada, pero el rosado es para todos, para nenes, nenas” Luego de esta situación preguntamos si había cosas para nenes y cosas para nenas y todos contestaron que no, que todos podíamos usar todo.</w:t>
      </w:r>
    </w:p>
    <w:p w14:paraId="0000000D" w14:textId="77777777" w:rsidR="00A82D01" w:rsidRDefault="00AE0F88">
      <w:pPr>
        <w:jc w:val="both"/>
        <w:rPr>
          <w:sz w:val="24"/>
          <w:szCs w:val="24"/>
        </w:rPr>
      </w:pPr>
      <w:r>
        <w:rPr>
          <w:sz w:val="24"/>
          <w:szCs w:val="24"/>
        </w:rPr>
        <w:t xml:space="preserve">Para concluir podemos decir que junto con mi compañera Alejandra hicimos una reflexión en cuanto a que los niños hoy en día no tienen los estereotipos de género tan instaurados, ellos naturalizan jugar con cualquier juguete, usar cualquier color. Es </w:t>
      </w:r>
      <w:r>
        <w:rPr>
          <w:sz w:val="24"/>
          <w:szCs w:val="24"/>
        </w:rPr>
        <w:lastRenderedPageBreak/>
        <w:t xml:space="preserve">una infancia que ya viene </w:t>
      </w:r>
      <w:proofErr w:type="spellStart"/>
      <w:r>
        <w:rPr>
          <w:sz w:val="24"/>
          <w:szCs w:val="24"/>
        </w:rPr>
        <w:t>deconstruida</w:t>
      </w:r>
      <w:proofErr w:type="spellEnd"/>
      <w:r>
        <w:rPr>
          <w:sz w:val="24"/>
          <w:szCs w:val="24"/>
        </w:rPr>
        <w:t xml:space="preserve">, si bien hay situaciones donde nos dicen que no les gusta jugar con autos, por ejemplo, no es porque sea “de nene” sino por el simple hecho de no gustarle. Nosotras nos sorprendimos porque creíamos que iba a salir mucho el tema de “es de nene, es de nena” pero por lo contrario fue en una sola instancia y ellos por sí solo reflexionaron sobre la situación que se les presente y fueron ellos que le dijeron a su compañero que todos podemos usar el color rosa, porque “todos pueden usar todo”. Esto se debe a que tanto social e </w:t>
      </w:r>
      <w:proofErr w:type="gramStart"/>
      <w:r>
        <w:rPr>
          <w:sz w:val="24"/>
          <w:szCs w:val="24"/>
        </w:rPr>
        <w:t>institucionalmente  hay</w:t>
      </w:r>
      <w:proofErr w:type="gramEnd"/>
      <w:r>
        <w:rPr>
          <w:sz w:val="24"/>
          <w:szCs w:val="24"/>
        </w:rPr>
        <w:t xml:space="preserve"> muchas cuestiones que se han ido modificando, </w:t>
      </w:r>
      <w:proofErr w:type="spellStart"/>
      <w:r>
        <w:rPr>
          <w:sz w:val="24"/>
          <w:szCs w:val="24"/>
        </w:rPr>
        <w:t>deconstruyendo</w:t>
      </w:r>
      <w:proofErr w:type="spellEnd"/>
      <w:r>
        <w:rPr>
          <w:sz w:val="24"/>
          <w:szCs w:val="24"/>
        </w:rPr>
        <w:t xml:space="preserve"> y resignificando para posibilitar así infancias más libres.</w:t>
      </w:r>
    </w:p>
    <w:sectPr w:rsidR="00A82D0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01"/>
    <w:rsid w:val="0079069B"/>
    <w:rsid w:val="00A82D01"/>
    <w:rsid w:val="00AE0F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0D028-C5A0-41CE-B14F-286480CD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lmaagusti@l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3297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dc:creator>
  <cp:lastModifiedBy>Maxi</cp:lastModifiedBy>
  <cp:revision>3</cp:revision>
  <dcterms:created xsi:type="dcterms:W3CDTF">2021-10-06T21:02:00Z</dcterms:created>
  <dcterms:modified xsi:type="dcterms:W3CDTF">2021-10-06T22:00:00Z</dcterms:modified>
</cp:coreProperties>
</file>